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Podnájemní smlouva k bytu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2274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„Nájemce“)</w:t>
      </w:r>
    </w:p>
    <w:p>
      <w:pPr>
        <w:keepNext/>
        <w:spacing w:before="120" w:after="60"/>
      </w:pPr>
      <w:r>
        <w:rPr>
          <w:b/>
          <w:bCs/>
        </w:rPr>
        <w:t xml:space="preserve">Podnájemce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„Podnájemce“)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podnájmu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Nájemce prohlašuje, že je nájemcem tohoto bytu (dále jen „Byt“):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left"/>
      </w:pPr>
      <w:r>
        <w:t xml:space="preserve">a to na základě ________________________ s vlastníkem Bytu, kterým je ________________________ (dále jen „Pronajímatel“).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Nájemce přenechává Podnájemci k dočasnému užívání k bydlení: ______________________________________________________________________________________________________________________________________________________ (dále jen „Předmět podnájmu“), a Podnájemce se zavazuje platit za to podnájemné a úhradu za služby.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Nájemce v Bytě sám trvale bydlí a do podnájmu dává jen jeho část, souhlas Pronajímatele proto není potřeba. / Pronajímatel udělil k podnájmu písemný souhlas, jehož kopii Nájemce předal Podnájemci. / Nájemce požádal Pronajímatele o souhlas písemně a Pronajímatel se do jednoho měsíce nevyjádřil.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podnájmu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Podnájem se sjednává na dobu určitou / na dobu neurčitou ode dne ______________. Je-li sjednán na dobu určitou, skončí dnem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Podnájem skončí nejpozději spolu s nájmem Nájemce. Končí-li nájem, oznámí to Nájemce Podnájemci bez zbytečného odkladu a uvede den skončení nájmu, případně délku výpovědní doby a den jejího počátku.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Podnájemné, služby a jistota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Podnájemné činí </w:t>
      </w:r>
      <w:r>
        <w:rPr>
          <w:b/>
          <w:bCs/>
        </w:rPr>
        <w:t xml:space="preserve">________________ Kč</w:t>
      </w:r>
      <w:r>
        <w:t xml:space="preserve"> měsíčně.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Úhrada za služby a energie činí ________________ Kč měsíčně a platí se paušální částkou, která se nevyúčtovává / zálohou, kterou Nájemce jednou ročně vyúčtuje podle skutečných nákladů.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Podnájemné a úhrada za služby jsou splatné ________________________ převodem na účet Nájemce ______________.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Podnájemce složí nejpozději při převzetí Předmětu podnájmu jistotu ve výši ________________ Kč. Při skončení podnájmu ji Nájemce bez zbytečného odkladu vrátí; započte si přitom, co mu Podnájemce z podnájmu dluží. Podnájemce má právo na úroky z jistoty alespoň ve výši zákonné sazby.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Práva a povinnosti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Nájemce předá Podnájemci Předmět podnájmu ve stavu způsobilém k bydlení. O předání sepíší strany předávací protokol.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Podnájemce užívá Předmět podnájmu řádně, dodržuje domovní řád a pravidla užívání domu a nesmí přenechat Předmět podnájmu nebo jeho část další osobě.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V Předmětu podnájmu bude bydlet nejvýše ________ osob včetně Podnájemce. Změnu počtu osob Podnájemce předem oznámí Nájemci.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Podnájemce bere na vědomí, že jeho práva nemohou být širší než práva Nájemce z nájemní smlouvy, a zavazuje se dodržovat povinnosti Nájemce vůči Pronajímateli, které se týkají užívání Bytu. Za škodu, kterou způsobí na Bytě nebo domě, odpovídá Nájemci.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Podnájemce umožní Nájemci a Pronajímateli po předchozí dohodě vstup do Předmětu podnájmu kvůli kontrole stavu, odečtu měřidel a nutným opravám.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Skončení podnájmu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Podnájem skončí uplynutím sjednané doby, skončením nájmu Nájemce, dohodou smluvních stran nebo výpovědí.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Podnájem na dobu neurčitou může kterákoli strana písemně vypovědět; výpovědní doba činí 3 měsíce a běží od prvního dne kalendářního měsíce následujícího po doručení výpovědi.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Poruší-li Podnájemce své povinnosti zvlášť závažným způsobem, zejména nezaplatí-li podnájemné a úhradu za služby za dobu alespoň tří měsíců, může Nájemce podnájem vypovědět bez výpovědní doby. Ve výpovědi uvede, v čem porušení spočívá, a předem Podnájemce písemně vyzve, aby v přiměřené lhůtě zjednal nápravu.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Při skončení podnájmu Podnájemce předá Předmět podnájmu vyklizený a ve stavu, v jakém ho převzal, s přihlédnutím k obvyklému opotřebení. O předání sepíší strany protokol.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Nájemce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Podnájemce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podpisuj.cz/vzory-smluv/podnajemni-smlouva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Podnájemní smlouva k bytu</dc:title>
  <dc:creator>Podpisuj.cz</dc:creator>
  <dc:language>cs-CZ</dc:language>
  <dcterms:created xsi:type="dcterms:W3CDTF">2026-11-06T22:06:17Z</dcterms:created>
  <dcterms:modified xsi:type="dcterms:W3CDTF">2026-11-06T22:06:17Z</dcterms:modified>
</cp:coreProperties>
</file>