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výpůjčce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2193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Půjčitel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„Půjčitel“)</w:t>
      </w:r>
    </w:p>
    <w:p>
      <w:pPr>
        <w:keepNext/>
        <w:spacing w:before="120" w:after="60"/>
      </w:pPr>
      <w:r>
        <w:rPr>
          <w:b/>
          <w:bCs/>
        </w:rPr>
        <w:t xml:space="preserve">Vypůjčitel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„Vypůjčitel“)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výpůjčky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Půjčitel přenechává Vypůjčiteli k bezplatnému dočasnému užívání tuto věc (dále jen „Věc“):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Půjčitel prohlašuje, že je vlastníkem Věci nebo že je oprávněn ji Vypůjčiteli k užívání přenechat.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Výpůjčka je bezplatná. Vypůjčitel za užívání Věci neplatí Půjčiteli žádnou úplatu.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Předání a stav Věci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Půjčitel předá Věc Vypůjčiteli dne ______________ ve stavu způsobilém k užívání. Při předání je Věc v tomto stavu: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Půjčitel upozorňuje Vypůjčitele na tyto vady Věci, o kterých ví: ______________________________________________________________________________________________________________________________________________________. Škodu, kterou Vypůjčiteli způsobí vada Věci, kterou Půjčitel zatajil, mu Půjčitel nahradí.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Půjčitel poučí Vypůjčitele o způsobu užívání Věci, nejde-li o obecně známá pravidla, a předá mu spolu s Věcí návod, příslušenství a doklady, které k jejímu užívání patří.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O předání Věci mohou strany sepsat předávací protokol, případně s fotografiemi Věci.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Účel a způsob užívání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Vypůjčitel užívá Věc k tomuto účelu: ________________________. Užívá ji řádně, šetrně a způsobem přiměřeným její povaze.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Vypůjčitel nesmí Věc přenechat k užívání jiné osobě bez předchozího souhlasu Půjčitele.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Vypůjčitel chrání Věc před poškozením, ztrátou a zničením a každé poškození nebo ztrátu Věci oznámí Půjčiteli bez zbytečného odkladu.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Náklady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Obvyklé náklady spojené s užíváním Věci, například na palivo, energii, čištění nebo spotřební materiál, nese Vypůjčitel.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Vyžaduje-li Věc mimořádné náklady, zejména na nutnou opravu, oznámí to Vypůjčitel Půjčiteli bez zbytečného odkladu, aby je mohl vynaložit sám. Nevynaloží-li je Půjčitel a vynaloží-li je v nezbytném rozsahu Vypůjčitel, má Vypůjčitel právo na jejich náhradu podle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Doba výpůjčky a vrácení Věci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Výpůjčka se sjednává na dobu do ______________. Nejpozději v tento den vrátí Vypůjčitel Věc Půjčiteli, a to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Vypůjčitel může Věc vrátit i dříve. Působilo-li by to však Půjčiteli obtíže, jen s jeho souhlasem.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Užívá-li Vypůjčitel Věc v rozporu s touto smlouvou, může Půjčitel požadovat, aby mu ji Vypůjčitel vrátil bez zbytečného odkladu.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Potřebuje-li Půjčitel Věc nevyhnutelně dříve z důvodu, který nemohl při uzavření smlouvy předvídat, může požadovat její předčasné vrácení. / nemůže kvůli tomu požadovat její předčasné vrácení.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Vypůjčitel vrátí Věc ve stavu, v jakém ji převzal, s přihlédnutím k obvyklému opotřebení při řádném užívání, a spolu s ní příslušenství a doklady, které s Věcí převzal.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Odpovědnost za škodu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Vypůjčitel nahradí Půjčiteli škodu na Věci, kterou způsobí porušením svých povinností. Za opotřebení odpovídající řádnému užívání Vypůjčitel neodpovídá.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Užívá-li Vypůjčitel Věc v rozporu s touto smlouvou nebo přenechá-li ji jiné osobě bez souhlasu Půjčitele, odpovídá i za náhodné poškození, ztrátu nebo zničení Věci, ledaže by k nim došlo i jinak.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Při ztrátě nebo zničení Věci se výše škody určí podle obvyklé ceny Věci v době vzniku škody. Pro orientaci odhadují strany hodnotu Věci ke dni uzavření smlouvy na ________________ Kč.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Práva Půjčitele a Vypůjčitele z výpůjčky je třeba uplatnit do tří měsíců od vrácení Věci, jinak je soud nepřizná, namítne-li druhá strana jejich opožděné uplatnění.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Půjčitel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Vypůjčitel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podpisuj.cz/vzory-smluv/smlouva-o-vypujcce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výpůjčce</dc:title>
  <dc:creator>Podpisuj.cz</dc:creator>
  <dc:language>cs-CZ</dc:language>
  <dcterms:created xsi:type="dcterms:W3CDTF">2026-11-06T22:05:48Z</dcterms:created>
  <dcterms:modified xsi:type="dcterms:W3CDTF">2026-11-06T22:05:48Z</dcterms:modified>
</cp:coreProperties>
</file>