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Uznání dluhu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§ 2053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Věřitel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„Věřitel“)</w:t>
      </w:r>
    </w:p>
    <w:p>
      <w:pPr>
        <w:keepNext/>
        <w:spacing w:before="120" w:after="60"/>
      </w:pPr>
      <w:r>
        <w:rPr>
          <w:b/>
          <w:bCs/>
        </w:rPr>
        <w:t xml:space="preserve">Dlužník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„Dlužník“)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Uznání dluhu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Dlužník prohlašuje, že dluží Věřiteli částku </w:t>
      </w:r>
      <w:r>
        <w:rPr>
          <w:b/>
          <w:bCs/>
        </w:rPr>
        <w:t xml:space="preserve">________________ Kč</w:t>
      </w:r>
      <w:r>
        <w:t xml:space="preserve"> (dále jen „Dluh“) z tohoto důvodu: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Dlužník Dluh co do důvodu i výše uznává.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Smluvní strany berou na vědomí, že se v rozsahu tohoto uznání má za to, že Dluh v době uznání trval, a že právo na zaplacení uznaného Dluhu se promlčí za deset let ode dne uznání, a je-li v tomto uznání určena lhůta k plnění, za deset let od jejího posledního dne.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Splacení Dluhu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Dlužník se zavazuje Dluh zaplatit ______________________________________________________________________________________________________________________________________________________, a to převodem na účet Věřitele ______________. Platba je splněna připsáním částky na tento účet.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Dlužník může Dluh zaplatit i dříve, zcela nebo zčásti.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Má-li být Dluh splácen ve splátkách a Dlužník nezaplatí kteroukoli splátku ani do ________ dnů po její splatnosti, stává se splatným celý dosud nezaplacený Dluh (ztráta výhody splátek).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Je-li Dlužník v prodlení, zaplatí Věřiteli úrok z prodlení ve výši stanovené právními předpisy.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Prohlášení Věřitele</w:t>
      </w:r>
    </w:p>
    <w:p>
      <w:pPr>
        <w:spacing w:before="0" w:after="120"/>
        <w:jc w:val="both"/>
      </w:pPr>
      <w:r>
        <w:t xml:space="preserve">Věřitel se způsobem splácení podle článku II souhlasí. Dokud Dlužník plní řádně a včas, nebude Věřitel Dluh vymáhat ani požadovat jeho zaplacení v jiném rozsahu, než stanoví toto uznání.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Uznání je učiněno v písemné formě.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Práva a povinnosti, které toto uznání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Dlužník prohlašuje, že si text uznání přečetl, rozumí mu a činí ho svobodně a vážně, nikoli v tísni ani za nápadně nevýhodných podmínek.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Věřitel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Dlužník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podpisuj.cz/vzory-smluv/uznani-dluhu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Uznání dluhu</dc:title>
  <dc:creator>Podpisuj.cz</dc:creator>
  <dc:language>cs-CZ</dc:language>
  <dcterms:created xsi:type="dcterms:W3CDTF">2026-11-06T22:03:28Z</dcterms:created>
  <dcterms:modified xsi:type="dcterms:W3CDTF">2026-11-06T22:03:28Z</dcterms:modified>
</cp:coreProperties>
</file>